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8BCDB" w14:textId="4B244E48" w:rsidR="000734AC" w:rsidRPr="000734AC" w:rsidRDefault="000734AC" w:rsidP="000734AC">
      <w:pPr>
        <w:spacing w:after="0" w:line="240" w:lineRule="auto"/>
        <w:rPr>
          <w:rFonts w:ascii="Century Gothic" w:eastAsia="Times New Roman" w:hAnsi="Century Gothic" w:cs="Times New Roman"/>
        </w:rPr>
      </w:pPr>
      <w:r w:rsidRPr="000734AC">
        <w:rPr>
          <w:rFonts w:ascii="Century Gothic" w:eastAsia="Times New Roman" w:hAnsi="Century Gothic" w:cs="Times New Roman"/>
        </w:rPr>
        <w:t xml:space="preserve">Temeljem članka 26. Zakona o predškolskom odgoju i obrazovanju (NN </w:t>
      </w:r>
      <w:r w:rsidR="00D50476" w:rsidRPr="00D50476">
        <w:rPr>
          <w:rFonts w:ascii="Century Gothic" w:eastAsia="Times New Roman" w:hAnsi="Century Gothic" w:cs="Times New Roman"/>
        </w:rPr>
        <w:t xml:space="preserve"> 10/97, 107/07, 94/13, 98/19 i 57/22,101/23,</w:t>
      </w:r>
      <w:r w:rsidR="00D0684E" w:rsidRPr="00D50476">
        <w:rPr>
          <w:rFonts w:ascii="Century Gothic" w:eastAsia="Times New Roman" w:hAnsi="Century Gothic" w:cs="Times New Roman"/>
        </w:rPr>
        <w:t xml:space="preserve"> </w:t>
      </w:r>
      <w:r w:rsidR="00D50476" w:rsidRPr="00D50476">
        <w:rPr>
          <w:rFonts w:ascii="Century Gothic" w:eastAsia="Times New Roman" w:hAnsi="Century Gothic" w:cs="Times New Roman"/>
        </w:rPr>
        <w:t xml:space="preserve"> 22/26</w:t>
      </w:r>
      <w:r w:rsidRPr="000734AC">
        <w:rPr>
          <w:rFonts w:ascii="Century Gothic" w:eastAsia="Times New Roman" w:hAnsi="Century Gothic" w:cs="Times New Roman"/>
        </w:rPr>
        <w:t xml:space="preserve">), članka </w:t>
      </w:r>
      <w:r w:rsidR="00D670CF">
        <w:rPr>
          <w:rFonts w:ascii="Century Gothic" w:eastAsia="Times New Roman" w:hAnsi="Century Gothic" w:cs="Times New Roman"/>
        </w:rPr>
        <w:t>51.</w:t>
      </w:r>
      <w:r w:rsidRPr="000734AC">
        <w:rPr>
          <w:rFonts w:ascii="Century Gothic" w:eastAsia="Times New Roman" w:hAnsi="Century Gothic" w:cs="Times New Roman"/>
        </w:rPr>
        <w:t xml:space="preserve"> Statuta Dječjeg vrtića Pula i Odluke Upravnog vijeća od </w:t>
      </w:r>
      <w:r w:rsidR="00D50476">
        <w:rPr>
          <w:rFonts w:ascii="Century Gothic" w:eastAsia="Times New Roman" w:hAnsi="Century Gothic" w:cs="Times New Roman"/>
        </w:rPr>
        <w:t>0</w:t>
      </w:r>
      <w:r w:rsidR="004F7CF8">
        <w:rPr>
          <w:rFonts w:ascii="Century Gothic" w:eastAsia="Times New Roman" w:hAnsi="Century Gothic" w:cs="Times New Roman"/>
        </w:rPr>
        <w:t>8</w:t>
      </w:r>
      <w:r w:rsidRPr="000734AC">
        <w:rPr>
          <w:rFonts w:ascii="Century Gothic" w:eastAsia="Times New Roman" w:hAnsi="Century Gothic" w:cs="Times New Roman"/>
        </w:rPr>
        <w:t xml:space="preserve">. </w:t>
      </w:r>
      <w:r w:rsidR="00D50476">
        <w:rPr>
          <w:rFonts w:ascii="Century Gothic" w:eastAsia="Times New Roman" w:hAnsi="Century Gothic" w:cs="Times New Roman"/>
        </w:rPr>
        <w:t xml:space="preserve">05. </w:t>
      </w:r>
      <w:r w:rsidRPr="000734AC">
        <w:rPr>
          <w:rFonts w:ascii="Century Gothic" w:eastAsia="Times New Roman" w:hAnsi="Century Gothic" w:cs="Times New Roman"/>
        </w:rPr>
        <w:t>202</w:t>
      </w:r>
      <w:r w:rsidR="00D50476">
        <w:rPr>
          <w:rFonts w:ascii="Century Gothic" w:eastAsia="Times New Roman" w:hAnsi="Century Gothic" w:cs="Times New Roman"/>
        </w:rPr>
        <w:t>6</w:t>
      </w:r>
      <w:r w:rsidR="007E1FEA">
        <w:rPr>
          <w:rFonts w:ascii="Century Gothic" w:eastAsia="Times New Roman" w:hAnsi="Century Gothic" w:cs="Times New Roman"/>
        </w:rPr>
        <w:t>.g., Dječji vrtić Pula</w:t>
      </w:r>
      <w:r w:rsidRPr="000734AC">
        <w:rPr>
          <w:rFonts w:ascii="Century Gothic" w:eastAsia="Times New Roman" w:hAnsi="Century Gothic" w:cs="Times New Roman"/>
        </w:rPr>
        <w:t xml:space="preserve"> objavljuje; </w:t>
      </w:r>
    </w:p>
    <w:p w14:paraId="7BB21969" w14:textId="77777777" w:rsidR="000734AC" w:rsidRPr="000734AC" w:rsidRDefault="000734AC" w:rsidP="000734A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A85DB02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>N A T J E Č A J</w:t>
      </w:r>
    </w:p>
    <w:p w14:paraId="7C2FE451" w14:textId="77777777" w:rsidR="000734AC" w:rsidRPr="000734AC" w:rsidRDefault="000734AC" w:rsidP="000734AC">
      <w:pPr>
        <w:spacing w:after="0" w:line="240" w:lineRule="auto"/>
        <w:jc w:val="center"/>
        <w:rPr>
          <w:rFonts w:ascii="Century Gothic" w:eastAsia="Times New Roman" w:hAnsi="Century Gothic" w:cs="Times New Roman"/>
          <w:b/>
        </w:rPr>
      </w:pPr>
      <w:r w:rsidRPr="000734AC">
        <w:rPr>
          <w:rFonts w:ascii="Century Gothic" w:eastAsia="Times New Roman" w:hAnsi="Century Gothic" w:cs="Times New Roman"/>
          <w:b/>
        </w:rPr>
        <w:t xml:space="preserve">  za radno mjesto</w:t>
      </w:r>
    </w:p>
    <w:p w14:paraId="67B9D085" w14:textId="77777777" w:rsidR="00503CE4" w:rsidRDefault="003E3162" w:rsidP="003C6CC4">
      <w:pPr>
        <w:pStyle w:val="Bezproreda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  <w:b/>
        </w:rPr>
        <w:t>VOZAČ</w:t>
      </w:r>
      <w:r w:rsidR="00115A82">
        <w:rPr>
          <w:rFonts w:ascii="Century Gothic" w:eastAsia="Times New Roman" w:hAnsi="Century Gothic"/>
          <w:b/>
        </w:rPr>
        <w:t>-</w:t>
      </w:r>
      <w:r w:rsidR="003C6CC4" w:rsidRPr="00554E3A">
        <w:rPr>
          <w:rFonts w:ascii="Century Gothic" w:eastAsia="Times New Roman" w:hAnsi="Century Gothic"/>
        </w:rPr>
        <w:t xml:space="preserve"> na određeno vrijeme u punom radnom vremenu</w:t>
      </w:r>
      <w:r w:rsidR="00503CE4">
        <w:rPr>
          <w:rFonts w:ascii="Century Gothic" w:eastAsia="Times New Roman" w:hAnsi="Century Gothic"/>
        </w:rPr>
        <w:t xml:space="preserve"> do 30. 09. 2026. god.</w:t>
      </w:r>
      <w:r w:rsidR="003C6CC4" w:rsidRPr="00554E3A">
        <w:rPr>
          <w:rFonts w:ascii="Century Gothic" w:eastAsia="Times New Roman" w:hAnsi="Century Gothic"/>
        </w:rPr>
        <w:t>,</w:t>
      </w:r>
      <w:r>
        <w:rPr>
          <w:rFonts w:ascii="Century Gothic" w:eastAsia="Times New Roman" w:hAnsi="Century Gothic"/>
        </w:rPr>
        <w:t xml:space="preserve"> </w:t>
      </w:r>
      <w:r w:rsidR="00D670CF">
        <w:rPr>
          <w:rFonts w:ascii="Century Gothic" w:eastAsia="Times New Roman" w:hAnsi="Century Gothic"/>
        </w:rPr>
        <w:t>M/Ž,</w:t>
      </w:r>
      <w:r w:rsidR="007E1FEA">
        <w:rPr>
          <w:rFonts w:ascii="Century Gothic" w:eastAsia="Times New Roman" w:hAnsi="Century Gothic"/>
        </w:rPr>
        <w:t xml:space="preserve"> </w:t>
      </w:r>
      <w:r w:rsidR="00424390">
        <w:rPr>
          <w:rFonts w:ascii="Century Gothic" w:eastAsia="Times New Roman" w:hAnsi="Century Gothic"/>
        </w:rPr>
        <w:t>1</w:t>
      </w:r>
      <w:r w:rsidR="003C6CC4" w:rsidRPr="00554E3A">
        <w:rPr>
          <w:rFonts w:ascii="Century Gothic" w:eastAsia="Times New Roman" w:hAnsi="Century Gothic"/>
        </w:rPr>
        <w:t xml:space="preserve"> </w:t>
      </w:r>
      <w:r w:rsidR="00503CE4">
        <w:rPr>
          <w:rFonts w:ascii="Century Gothic" w:eastAsia="Times New Roman" w:hAnsi="Century Gothic"/>
        </w:rPr>
        <w:t xml:space="preserve"> </w:t>
      </w:r>
    </w:p>
    <w:p w14:paraId="5456FCB9" w14:textId="405ACD98" w:rsidR="003C6CC4" w:rsidRPr="00554E3A" w:rsidRDefault="00503CE4" w:rsidP="003C6CC4">
      <w:pPr>
        <w:pStyle w:val="Bezproreda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 xml:space="preserve">               </w:t>
      </w:r>
      <w:r w:rsidR="003C6CC4" w:rsidRPr="00554E3A">
        <w:rPr>
          <w:rFonts w:ascii="Century Gothic" w:eastAsia="Times New Roman" w:hAnsi="Century Gothic"/>
        </w:rPr>
        <w:t>izvršitelj</w:t>
      </w:r>
      <w:r>
        <w:rPr>
          <w:rFonts w:ascii="Century Gothic" w:eastAsia="Times New Roman" w:hAnsi="Century Gothic"/>
        </w:rPr>
        <w:t>/</w:t>
      </w:r>
      <w:proofErr w:type="spellStart"/>
      <w:r>
        <w:rPr>
          <w:rFonts w:ascii="Century Gothic" w:eastAsia="Times New Roman" w:hAnsi="Century Gothic"/>
        </w:rPr>
        <w:t>ica</w:t>
      </w:r>
      <w:proofErr w:type="spellEnd"/>
    </w:p>
    <w:p w14:paraId="282A2471" w14:textId="77777777" w:rsidR="003C6CC4" w:rsidRPr="00554E3A" w:rsidRDefault="003C6CC4" w:rsidP="003C6CC4">
      <w:pPr>
        <w:pStyle w:val="Bezproreda"/>
        <w:rPr>
          <w:rFonts w:ascii="Century Gothic" w:eastAsia="Times New Roman" w:hAnsi="Century Gothic"/>
        </w:rPr>
      </w:pPr>
    </w:p>
    <w:p w14:paraId="73C4D7B8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Kandidati moraju udovoljavati  slijedećim uvjetima:</w:t>
      </w:r>
    </w:p>
    <w:p w14:paraId="6194916C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B9BC583" w14:textId="77777777" w:rsidR="00227857" w:rsidRPr="00227857" w:rsidRDefault="00227857" w:rsidP="00227857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1.</w:t>
      </w:r>
      <w:r w:rsidR="007E1FEA">
        <w:rPr>
          <w:rFonts w:ascii="Century Gothic" w:eastAsia="Times New Roman" w:hAnsi="Century Gothic" w:cs="Times New Roman"/>
        </w:rPr>
        <w:t>u</w:t>
      </w:r>
      <w:r w:rsidR="00554E3A" w:rsidRPr="00227857">
        <w:rPr>
          <w:rFonts w:ascii="Century Gothic" w:eastAsia="Times New Roman" w:hAnsi="Century Gothic" w:cs="Times New Roman"/>
        </w:rPr>
        <w:t xml:space="preserve">dovoljavati uvjetima predviđenim člankom 25. Zakona o predškolskom odgoju i </w:t>
      </w:r>
      <w:r w:rsidRPr="00227857">
        <w:rPr>
          <w:rFonts w:ascii="Century Gothic" w:eastAsia="Times New Roman" w:hAnsi="Century Gothic" w:cs="Times New Roman"/>
        </w:rPr>
        <w:t xml:space="preserve"> </w:t>
      </w:r>
    </w:p>
    <w:p w14:paraId="41F4EDEF" w14:textId="3A7F9282" w:rsidR="00554E3A" w:rsidRPr="00227857" w:rsidRDefault="00227857" w:rsidP="00227857">
      <w:pPr>
        <w:pStyle w:val="Bezproreda"/>
        <w:rPr>
          <w:rFonts w:ascii="Century Gothic" w:eastAsia="Times New Roman" w:hAnsi="Century Gothic"/>
        </w:rPr>
      </w:pPr>
      <w:r w:rsidRPr="00227857">
        <w:rPr>
          <w:rFonts w:ascii="Century Gothic" w:eastAsia="Times New Roman" w:hAnsi="Century Gothic"/>
        </w:rPr>
        <w:t xml:space="preserve">   </w:t>
      </w:r>
      <w:r w:rsidR="00554E3A" w:rsidRPr="00227857">
        <w:rPr>
          <w:rFonts w:ascii="Century Gothic" w:eastAsia="Times New Roman" w:hAnsi="Century Gothic"/>
        </w:rPr>
        <w:t xml:space="preserve">obrazovanju (NN </w:t>
      </w:r>
      <w:r w:rsidR="003D7961" w:rsidRPr="003D7961">
        <w:rPr>
          <w:rFonts w:ascii="Century Gothic" w:eastAsia="Times New Roman" w:hAnsi="Century Gothic"/>
        </w:rPr>
        <w:t xml:space="preserve">10/97, 107/07, 94/13, 98/19 </w:t>
      </w:r>
      <w:r w:rsidR="00D0684E">
        <w:rPr>
          <w:rFonts w:ascii="Century Gothic" w:eastAsia="Times New Roman" w:hAnsi="Century Gothic"/>
        </w:rPr>
        <w:t>,</w:t>
      </w:r>
      <w:r w:rsidR="003D7961" w:rsidRPr="003D7961">
        <w:rPr>
          <w:rFonts w:ascii="Century Gothic" w:eastAsia="Times New Roman" w:hAnsi="Century Gothic"/>
        </w:rPr>
        <w:t xml:space="preserve"> 57/22,101/23,</w:t>
      </w:r>
      <w:r w:rsidR="003D7961">
        <w:rPr>
          <w:rFonts w:ascii="Century Gothic" w:eastAsia="Times New Roman" w:hAnsi="Century Gothic"/>
        </w:rPr>
        <w:t xml:space="preserve">  </w:t>
      </w:r>
      <w:r w:rsidR="003D7961" w:rsidRPr="003D7961">
        <w:rPr>
          <w:rFonts w:ascii="Century Gothic" w:eastAsia="Times New Roman" w:hAnsi="Century Gothic"/>
        </w:rPr>
        <w:t>22/26</w:t>
      </w:r>
      <w:r w:rsidR="00554E3A" w:rsidRPr="00227857">
        <w:rPr>
          <w:rFonts w:ascii="Century Gothic" w:eastAsia="Times New Roman" w:hAnsi="Century Gothic"/>
        </w:rPr>
        <w:t>)</w:t>
      </w:r>
    </w:p>
    <w:p w14:paraId="6C58BE44" w14:textId="6E05200D" w:rsidR="00227857" w:rsidRPr="00227857" w:rsidRDefault="00554E3A" w:rsidP="00227857">
      <w:pPr>
        <w:spacing w:after="0" w:line="240" w:lineRule="auto"/>
        <w:jc w:val="both"/>
        <w:rPr>
          <w:rFonts w:ascii="Century Gothic" w:hAnsi="Century Gothic"/>
          <w:iCs/>
        </w:rPr>
      </w:pPr>
      <w:r w:rsidRPr="00227857">
        <w:rPr>
          <w:rFonts w:ascii="Century Gothic" w:eastAsia="Times New Roman" w:hAnsi="Century Gothic" w:cs="Times New Roman"/>
        </w:rPr>
        <w:t>2.</w:t>
      </w:r>
      <w:r w:rsidR="00A22B0C">
        <w:rPr>
          <w:rFonts w:ascii="Century Gothic" w:eastAsia="Times New Roman" w:hAnsi="Century Gothic" w:cs="Times New Roman"/>
        </w:rPr>
        <w:t xml:space="preserve">imati </w:t>
      </w:r>
      <w:r w:rsidR="007E1FEA">
        <w:rPr>
          <w:rFonts w:ascii="Century Gothic" w:eastAsia="Times New Roman" w:hAnsi="Century Gothic" w:cs="Times New Roman"/>
        </w:rPr>
        <w:t xml:space="preserve">završenu </w:t>
      </w:r>
      <w:r w:rsidR="00227857" w:rsidRPr="00227857">
        <w:rPr>
          <w:rFonts w:ascii="Century Gothic" w:hAnsi="Century Gothic"/>
          <w:iCs/>
        </w:rPr>
        <w:t>srednj</w:t>
      </w:r>
      <w:r w:rsidR="007E1FEA">
        <w:rPr>
          <w:rFonts w:ascii="Century Gothic" w:hAnsi="Century Gothic"/>
          <w:iCs/>
        </w:rPr>
        <w:t>u</w:t>
      </w:r>
      <w:r w:rsidR="00227857" w:rsidRPr="00227857">
        <w:rPr>
          <w:rFonts w:ascii="Century Gothic" w:hAnsi="Century Gothic"/>
          <w:iCs/>
        </w:rPr>
        <w:t xml:space="preserve"> stručn</w:t>
      </w:r>
      <w:r w:rsidR="007E1FEA">
        <w:rPr>
          <w:rFonts w:ascii="Century Gothic" w:hAnsi="Century Gothic"/>
          <w:iCs/>
        </w:rPr>
        <w:t>u</w:t>
      </w:r>
      <w:r w:rsidR="00227857" w:rsidRPr="00227857">
        <w:rPr>
          <w:rFonts w:ascii="Century Gothic" w:hAnsi="Century Gothic"/>
          <w:iCs/>
        </w:rPr>
        <w:t xml:space="preserve"> sprem</w:t>
      </w:r>
      <w:r w:rsidR="007E1FEA">
        <w:rPr>
          <w:rFonts w:ascii="Century Gothic" w:hAnsi="Century Gothic"/>
          <w:iCs/>
        </w:rPr>
        <w:t>u</w:t>
      </w:r>
    </w:p>
    <w:p w14:paraId="23882BBE" w14:textId="54201652" w:rsidR="00227857" w:rsidRPr="00227857" w:rsidRDefault="003C002E" w:rsidP="00227857">
      <w:pPr>
        <w:spacing w:after="0" w:line="240" w:lineRule="auto"/>
        <w:jc w:val="both"/>
        <w:rPr>
          <w:rFonts w:ascii="Century Gothic" w:hAnsi="Century Gothic"/>
          <w:iCs/>
        </w:rPr>
      </w:pPr>
      <w:r>
        <w:rPr>
          <w:rFonts w:ascii="Century Gothic" w:hAnsi="Century Gothic"/>
          <w:iCs/>
        </w:rPr>
        <w:t>3</w:t>
      </w:r>
      <w:r w:rsidR="00227857">
        <w:rPr>
          <w:rFonts w:ascii="Century Gothic" w:hAnsi="Century Gothic"/>
          <w:iCs/>
        </w:rPr>
        <w:t>.</w:t>
      </w:r>
      <w:r w:rsidR="00A22B0C">
        <w:rPr>
          <w:rFonts w:ascii="Century Gothic" w:hAnsi="Century Gothic"/>
          <w:iCs/>
        </w:rPr>
        <w:t>imati</w:t>
      </w:r>
      <w:r w:rsidR="00227857">
        <w:rPr>
          <w:rFonts w:ascii="Century Gothic" w:hAnsi="Century Gothic"/>
          <w:iCs/>
        </w:rPr>
        <w:t xml:space="preserve"> </w:t>
      </w:r>
      <w:r w:rsidR="00227857" w:rsidRPr="00227857">
        <w:rPr>
          <w:rFonts w:ascii="Century Gothic" w:hAnsi="Century Gothic"/>
          <w:iCs/>
        </w:rPr>
        <w:t>položen ispit za vozača “B” kategorije,</w:t>
      </w:r>
    </w:p>
    <w:p w14:paraId="3A02E760" w14:textId="77777777" w:rsidR="00554E3A" w:rsidRDefault="003C002E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>
        <w:rPr>
          <w:rFonts w:ascii="Century Gothic" w:eastAsia="Times New Roman" w:hAnsi="Century Gothic" w:cs="Times New Roman"/>
        </w:rPr>
        <w:t>4</w:t>
      </w:r>
      <w:r w:rsidR="00554E3A" w:rsidRPr="00554E3A">
        <w:rPr>
          <w:rFonts w:ascii="Century Gothic" w:eastAsia="Times New Roman" w:hAnsi="Century Gothic" w:cs="Times New Roman"/>
        </w:rPr>
        <w:t>. Utvrđena zdravstvena sposobnost za obavljanje poslova radnog mjesta</w:t>
      </w:r>
    </w:p>
    <w:p w14:paraId="1C730F11" w14:textId="77777777" w:rsidR="007E1FEA" w:rsidRDefault="007E1FE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515B3B4" w14:textId="77777777" w:rsidR="007E1FEA" w:rsidRPr="00D50476" w:rsidRDefault="007E1FEA" w:rsidP="007E1FEA">
      <w:pPr>
        <w:spacing w:after="0" w:line="240" w:lineRule="auto"/>
        <w:jc w:val="both"/>
        <w:rPr>
          <w:rFonts w:ascii="Century Gothic" w:eastAsia="Times New Roman" w:hAnsi="Century Gothic" w:cs="Times New Roman"/>
          <w:bCs/>
        </w:rPr>
      </w:pPr>
      <w:r w:rsidRPr="00D50476">
        <w:rPr>
          <w:rFonts w:ascii="Century Gothic" w:eastAsia="Times New Roman" w:hAnsi="Century Gothic" w:cs="Times New Roman"/>
          <w:bCs/>
        </w:rPr>
        <w:t>Uvjerenje o zdravstvenoj sposobnosti za obavljanje poslova radnoga mjesta izabrani kandidat dužan je dostaviti po obavijesti o izboru, a prije zasnivanja radnog odnosa.</w:t>
      </w:r>
    </w:p>
    <w:p w14:paraId="2C9BC088" w14:textId="77777777" w:rsidR="007E1FEA" w:rsidRPr="00D50476" w:rsidRDefault="007E1FEA" w:rsidP="00554E3A">
      <w:pPr>
        <w:spacing w:after="0" w:line="240" w:lineRule="auto"/>
        <w:jc w:val="both"/>
        <w:rPr>
          <w:rFonts w:ascii="Century Gothic" w:eastAsia="Times New Roman" w:hAnsi="Century Gothic" w:cs="Times New Roman"/>
          <w:bCs/>
        </w:rPr>
      </w:pPr>
    </w:p>
    <w:p w14:paraId="6E35E776" w14:textId="77777777" w:rsidR="00554E3A" w:rsidRPr="007E1FE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  <w:b/>
        </w:rPr>
      </w:pPr>
    </w:p>
    <w:p w14:paraId="24FD93B4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Na natječaj se mogu javiti osobe oba spola.</w:t>
      </w:r>
    </w:p>
    <w:p w14:paraId="2F18215B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BC4660B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>Riječi i pojmovi koji imaju rodno značenje koji se koriste u natječaju za osobe u muškom rodu uporabljeni su neutralno i odnose se na muške i ženske osobe.</w:t>
      </w:r>
    </w:p>
    <w:p w14:paraId="488B807F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ACD7370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Uz </w:t>
      </w:r>
      <w:r w:rsidRPr="00D50476">
        <w:rPr>
          <w:rFonts w:ascii="Century Gothic" w:eastAsia="Times New Roman" w:hAnsi="Century Gothic" w:cs="Times New Roman"/>
          <w:b/>
          <w:bCs/>
        </w:rPr>
        <w:t>vlastoručno potpisanu zamolbu</w:t>
      </w:r>
      <w:r w:rsidRPr="00554E3A">
        <w:rPr>
          <w:rFonts w:ascii="Century Gothic" w:eastAsia="Times New Roman" w:hAnsi="Century Gothic" w:cs="Times New Roman"/>
        </w:rPr>
        <w:t xml:space="preserve"> treba priložiti slijedeće isprave:</w:t>
      </w:r>
    </w:p>
    <w:p w14:paraId="26D2475C" w14:textId="77777777" w:rsidR="00554E3A" w:rsidRPr="00554E3A" w:rsidRDefault="00554E3A" w:rsidP="00554E3A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C086CAF" w14:textId="77777777" w:rsidR="00554E3A" w:rsidRP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Životopis</w:t>
      </w:r>
    </w:p>
    <w:p w14:paraId="1A3E74BB" w14:textId="77777777" w:rsidR="00554E3A" w:rsidRP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Dokaz o državljanstvu </w:t>
      </w:r>
    </w:p>
    <w:p w14:paraId="6910E6D9" w14:textId="77777777" w:rsidR="00554E3A" w:rsidRPr="00554E3A" w:rsidRDefault="00554E3A" w:rsidP="00554E3A">
      <w:pPr>
        <w:numPr>
          <w:ilvl w:val="0"/>
          <w:numId w:val="1"/>
        </w:num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Svjedodžbu o završenoj školi</w:t>
      </w:r>
    </w:p>
    <w:p w14:paraId="04357451" w14:textId="77777777" w:rsidR="009063E6" w:rsidRPr="009063E6" w:rsidRDefault="00554E3A" w:rsidP="009063E6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554E3A">
        <w:rPr>
          <w:rFonts w:ascii="Century Gothic" w:eastAsia="Times New Roman" w:hAnsi="Century Gothic" w:cs="Times New Roman"/>
        </w:rPr>
        <w:t xml:space="preserve">      4.  </w:t>
      </w:r>
      <w:r w:rsidR="009063E6" w:rsidRPr="009063E6">
        <w:rPr>
          <w:rFonts w:ascii="Century Gothic" w:eastAsia="Times New Roman" w:hAnsi="Century Gothic" w:cs="Times New Roman"/>
        </w:rPr>
        <w:t xml:space="preserve">Dokaz o nepostojanju zapreka za zasnivanje radnog odnosa sukladno članku 25. Zakona o predškolskom odgoju i obrazovanju (NN 10/97, 107/07, 94/13, 98/19, 57/22, 101/23 i 22/26): </w:t>
      </w:r>
    </w:p>
    <w:p w14:paraId="11BBEE9E" w14:textId="77777777" w:rsidR="009063E6" w:rsidRPr="009063E6" w:rsidRDefault="009063E6" w:rsidP="009063E6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9063E6">
        <w:rPr>
          <w:rFonts w:ascii="Century Gothic" w:eastAsia="Times New Roman" w:hAnsi="Century Gothic" w:cs="Times New Roman"/>
        </w:rPr>
        <w:t>- potvrda nadležnog suda da se protiv kandidata ne vodi kazneni postupak za neko od kaznenih djela iz stavka 1. članka 25. Zakona o predškolskom odgoju i obrazovanju (NN 10/97, 107/07, 94/13, 98/19, 57/22, 101/23 i 22/26) ne starije od dana objave natječaja</w:t>
      </w:r>
    </w:p>
    <w:p w14:paraId="71BDD6CC" w14:textId="77777777" w:rsidR="009063E6" w:rsidRPr="009063E6" w:rsidRDefault="009063E6" w:rsidP="009063E6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9063E6">
        <w:rPr>
          <w:rFonts w:ascii="Century Gothic" w:eastAsia="Times New Roman" w:hAnsi="Century Gothic" w:cs="Times New Roman"/>
        </w:rPr>
        <w:t>- potvrda nadležnog suda da se protiv kandidata ne vodi prekršajni postupak za neko od prekršajnih djela iz stavka 3. članka 25. Zakona o predškolskom odgoju i obrazovanju (NN 10/97, 107/07, 94/13, 98/19, 57/22,101/23 i 22/26) ne starije od dana objave natječaja</w:t>
      </w:r>
    </w:p>
    <w:p w14:paraId="1AE6412E" w14:textId="77777777" w:rsidR="009063E6" w:rsidRPr="009063E6" w:rsidRDefault="009063E6" w:rsidP="009063E6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9063E6">
        <w:rPr>
          <w:rFonts w:ascii="Century Gothic" w:eastAsia="Times New Roman" w:hAnsi="Century Gothic" w:cs="Times New Roman"/>
        </w:rPr>
        <w:t>- potvrdu Hrvatskog zavoda za socijalni rad da kandidatu nije izrečena mjera žurnog izdvajanja djeteta iz obitelji iz članka 25. Zakona o predškolskom odgoju i obrazovanju (NN 10/97, 107/07, 94/13, 98/19, 57/22, 101/23, 22/26) ne starije od dana objave natječaja</w:t>
      </w:r>
    </w:p>
    <w:p w14:paraId="4F8D3E05" w14:textId="0E5F38F0" w:rsidR="003971FC" w:rsidRDefault="009063E6" w:rsidP="009063E6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9063E6">
        <w:rPr>
          <w:rFonts w:ascii="Century Gothic" w:eastAsia="Times New Roman" w:hAnsi="Century Gothic" w:cs="Times New Roman"/>
        </w:rPr>
        <w:t>-potvrdu nadležnog suda da kandidatu nije izrečena mjera za zaštitu osobnih prava i dobrobiti djeteta iz članka 25. Zakona o predškolskom odgoju i obrazovanju (NN 10/97, 107/07, 94/13, 98/19, 57/22, 101/23, 22/26)  ne starije od dana objave natječaja.</w:t>
      </w:r>
    </w:p>
    <w:p w14:paraId="5DA011DB" w14:textId="77777777" w:rsidR="009063E6" w:rsidRPr="00554E3A" w:rsidRDefault="009063E6" w:rsidP="009063E6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F9CA448" w14:textId="78912725" w:rsidR="003971FC" w:rsidRPr="003971FC" w:rsidRDefault="003971FC" w:rsidP="003971FC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3971FC">
        <w:rPr>
          <w:rFonts w:ascii="Century Gothic" w:eastAsia="Times New Roman" w:hAnsi="Century Gothic" w:cs="Times New Roman"/>
        </w:rPr>
        <w:lastRenderedPageBreak/>
        <w:t>5. Elektronički zapis mirovinskog staža Hrvatskog zavoda za mirovinsko osiguranje (ne stariji  od dana objave natječaja).</w:t>
      </w:r>
    </w:p>
    <w:p w14:paraId="4D44F96C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  <w:lang w:eastAsia="en-US"/>
        </w:rPr>
      </w:pPr>
    </w:p>
    <w:p w14:paraId="6A218AF5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23DCDA55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Navedeni dokazi prilažu se u izvorniku ili presliku koji ne treba biti ovjeren, a izabrani kandidat dužan je prije izbora predočiti izvornik ili ovjerene preslike navedenih dokumenata.</w:t>
      </w:r>
    </w:p>
    <w:p w14:paraId="6AB0B5F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8426CD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uz prijavu priloži dokumente u kojima osobni podaci nisu istovjetni, dužan je dostaviti i dokaz o njihovoj promjeni (preslik</w:t>
      </w:r>
      <w:r w:rsidR="00913119">
        <w:rPr>
          <w:rFonts w:ascii="Century Gothic" w:eastAsia="Times New Roman" w:hAnsi="Century Gothic" w:cs="Times New Roman"/>
        </w:rPr>
        <w:t>u</w:t>
      </w:r>
      <w:r w:rsidRPr="002541FB">
        <w:rPr>
          <w:rFonts w:ascii="Century Gothic" w:eastAsia="Times New Roman" w:hAnsi="Century Gothic" w:cs="Times New Roman"/>
        </w:rPr>
        <w:t xml:space="preserve"> vjenčanog ili rodnog lista i sl.).</w:t>
      </w:r>
    </w:p>
    <w:p w14:paraId="475694A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F92948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557E2A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može ostvariti pravo prednosti po Zakonu o hrvatskim braniteljima iz Domovinskog rata i članovima njihovih obitelji (Narodne novine, broj 121/17, 98/19, 84/21),  Zakonu o zaštiti vojnih i civilnih invalida rata (Narodne novine, broj 33/92, 57/92, 77/92, 27/93, 58/93, 2/94, 76/94, 108/95, 108/96, 82/01, 103/03, 148/13, 98/19),  Zakonu o civilnim stradalnicima iz Domovinskog rata (Narodne novine, broj 84/21) te Zakonu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679F90B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6F807B9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 po Zakonu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2F128DB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5D3D6D5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Kandidat koji se poziva na pravo prednosti pri zapošljavanju u skladu sa Zakonom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AE5A768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7542EB4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Kako bi kandidat ostvario pravo prednosti pri zapošljavanju, po Zakonu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</w:t>
      </w:r>
      <w:r w:rsidRPr="002541FB">
        <w:rPr>
          <w:rFonts w:ascii="Century Gothic" w:eastAsia="Times New Roman" w:hAnsi="Century Gothic" w:cs="Times New Roman"/>
          <w:sz w:val="28"/>
          <w:szCs w:val="24"/>
        </w:rPr>
        <w:t xml:space="preserve"> </w:t>
      </w:r>
      <w:r w:rsidRPr="002541FB">
        <w:rPr>
          <w:rFonts w:ascii="Century Gothic" w:eastAsia="Times New Roman" w:hAnsi="Century Gothic" w:cs="Times New Roman"/>
        </w:rPr>
        <w:t>dostupne na poveznici ministarstva hrvatskih branitelja https://branitelji.gov.hr/zaposljavanje-843/843</w:t>
      </w:r>
    </w:p>
    <w:p w14:paraId="339074C6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</w:p>
    <w:p w14:paraId="47DCB16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koji se poziva na pravo prednosti pri zapošljavanju u skladu sa Zakonom o profesionalnoj rehabilitaciji i zapošljavanju osoba s invaliditetom (Narodne novine, broj 157/13, 152/14, 39/18, 32/20), uz prijavu na natječaj dužan je, pored dokaza o ispunjavanju traženih uvjeta, priložiti i dokaz o utvrđenom statusu osobe s invaliditetom. </w:t>
      </w:r>
      <w:r w:rsidRPr="002541FB">
        <w:rPr>
          <w:rFonts w:ascii="Century Gothic" w:eastAsia="Times New Roman" w:hAnsi="Century Gothic" w:cs="Times New Roman"/>
        </w:rPr>
        <w:lastRenderedPageBreak/>
        <w:t>Dokaz o invaliditetu smatraju se javne isprave na temelju kojih se osoba može upisati u očevidnik zaposlenih osoba s invaliditetom iz članka 13. navedenog Zakona.</w:t>
      </w:r>
    </w:p>
    <w:p w14:paraId="788EEF0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1E757A66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Nepotpune i nepravovremene prijave neće se razmatrati.</w:t>
      </w:r>
    </w:p>
    <w:p w14:paraId="1BE56935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4B01DB0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Urednom prijavom smatra se prijava koja sadrži sve podatke i priloge navedene u natječaju.</w:t>
      </w:r>
    </w:p>
    <w:p w14:paraId="213CDEB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7398C7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Osoba koja ne podnese pravodobnu i urednu prijavu ili ne ispunjava formalne uvjete iz javnog natječaja, neće se smatrati kandidatom prijavljenim na javni natječaj. </w:t>
      </w:r>
    </w:p>
    <w:p w14:paraId="35CDA318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CF6939B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Natječajni postupak obuhvaća vrednovanje kandidata koje se može provesti pisanim i/ili usmenim testiranjem i intervjuom. Na vrednovanje mogu pristupiti samo kandidati koji ispunjavaju formalne uvjete iz natječaja.</w:t>
      </w:r>
    </w:p>
    <w:p w14:paraId="0A896A8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4C80F30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Ako kandidat ne pristupi vrednovanju, smatrat će se da je povukao prijavu na natječaj.</w:t>
      </w:r>
    </w:p>
    <w:p w14:paraId="19FB77F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F36C654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O podacima o vrednovanju te ostale informacije o natječajnom postupku kandidati mogu biti obaviješteni telefonskim putem i/ili putem web stranice vrtića.</w:t>
      </w:r>
    </w:p>
    <w:p w14:paraId="53635ECE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638D9F5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Rok za podnošenje prijava s potrebnim dokazima o ispunjavanju formalnih uvjeta natječaja je </w:t>
      </w:r>
      <w:r w:rsidRPr="009024CC">
        <w:rPr>
          <w:rFonts w:ascii="Century Gothic" w:eastAsia="Times New Roman" w:hAnsi="Century Gothic" w:cs="Times New Roman"/>
          <w:b/>
        </w:rPr>
        <w:t xml:space="preserve">8 dana od dana objave natječaja </w:t>
      </w:r>
      <w:r w:rsidRPr="009024CC">
        <w:rPr>
          <w:rFonts w:ascii="Century Gothic" w:eastAsia="Times New Roman" w:hAnsi="Century Gothic" w:cs="Times New Roman"/>
        </w:rPr>
        <w:t>na web stranici Dječjeg vrtića Pula, na oglasnoj ploči i web stranicama Hrvatskog zavoda za zapošljavanje – podružnica Pula</w:t>
      </w:r>
      <w:r w:rsidRPr="002541FB">
        <w:rPr>
          <w:rFonts w:ascii="Century Gothic" w:eastAsia="Times New Roman" w:hAnsi="Century Gothic" w:cs="Times New Roman"/>
        </w:rPr>
        <w:t xml:space="preserve"> i web stranici Grada Pule. </w:t>
      </w:r>
    </w:p>
    <w:p w14:paraId="6E0E4CAA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35A00C98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noProof/>
        </w:rPr>
        <w:t xml:space="preserve">Pisane prijave s dokumentacijom o ispunjavanju uvjeta natječaja potrebno je dostaviti </w:t>
      </w:r>
      <w:r w:rsidRPr="002541FB">
        <w:rPr>
          <w:rFonts w:ascii="Century Gothic" w:eastAsia="Times New Roman" w:hAnsi="Century Gothic" w:cs="Times New Roman"/>
          <w:b/>
          <w:noProof/>
        </w:rPr>
        <w:t xml:space="preserve">poštom </w:t>
      </w:r>
      <w:r w:rsidRPr="002541FB">
        <w:rPr>
          <w:rFonts w:ascii="Century Gothic" w:eastAsia="Times New Roman" w:hAnsi="Century Gothic" w:cs="Times New Roman"/>
          <w:noProof/>
        </w:rPr>
        <w:t>na adresu:</w:t>
      </w:r>
    </w:p>
    <w:p w14:paraId="5810005A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</w:p>
    <w:p w14:paraId="78EA746D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 , </w:t>
      </w:r>
    </w:p>
    <w:p w14:paraId="558183D7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64ABADE3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 a, 52100 Pula</w:t>
      </w:r>
    </w:p>
    <w:p w14:paraId="293AD50D" w14:textId="4756785E" w:rsidR="00B94142" w:rsidRPr="002541FB" w:rsidRDefault="002541FB" w:rsidP="00B9414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s naznakom „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>Natječaj za</w:t>
      </w:r>
      <w:r w:rsidR="00B94142"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7E1FEA">
        <w:rPr>
          <w:rFonts w:ascii="Century Gothic" w:eastAsia="Times New Roman" w:hAnsi="Century Gothic" w:cs="Times New Roman"/>
          <w:b/>
          <w:noProof/>
        </w:rPr>
        <w:t>vozač</w:t>
      </w:r>
      <w:r w:rsidR="003971FC">
        <w:rPr>
          <w:rFonts w:ascii="Century Gothic" w:eastAsia="Times New Roman" w:hAnsi="Century Gothic" w:cs="Times New Roman"/>
          <w:b/>
          <w:noProof/>
        </w:rPr>
        <w:t xml:space="preserve"> na određeno vrijeme</w:t>
      </w:r>
      <w:r w:rsidR="00A22B0C">
        <w:rPr>
          <w:rFonts w:ascii="Century Gothic" w:eastAsia="Times New Roman" w:hAnsi="Century Gothic" w:cs="Times New Roman"/>
          <w:b/>
          <w:noProof/>
        </w:rPr>
        <w:t xml:space="preserve"> do 30.09. 2026.god.</w:t>
      </w:r>
      <w:r w:rsidR="00B94142" w:rsidRPr="002541FB">
        <w:rPr>
          <w:rFonts w:ascii="Century Gothic" w:eastAsia="Times New Roman" w:hAnsi="Century Gothic" w:cs="Times New Roman"/>
          <w:b/>
          <w:noProof/>
        </w:rPr>
        <w:t xml:space="preserve"> -ne otvaraj“</w:t>
      </w:r>
    </w:p>
    <w:p w14:paraId="510C29AA" w14:textId="77777777" w:rsidR="00B94142" w:rsidRPr="002541FB" w:rsidRDefault="00B94142" w:rsidP="00B94142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AA745B5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ili osobno </w:t>
      </w:r>
      <w:r w:rsidRPr="002541FB">
        <w:rPr>
          <w:rFonts w:ascii="Century Gothic" w:eastAsia="Times New Roman" w:hAnsi="Century Gothic" w:cs="Times New Roman"/>
          <w:noProof/>
        </w:rPr>
        <w:t>u tajništvo vrtića na adresu:</w:t>
      </w:r>
    </w:p>
    <w:p w14:paraId="5E2A209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</w:p>
    <w:p w14:paraId="113254D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 xml:space="preserve">Dječji vrtić Pula, </w:t>
      </w:r>
    </w:p>
    <w:p w14:paraId="52EEB212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Upravno vijeće</w:t>
      </w:r>
    </w:p>
    <w:p w14:paraId="2A324C2F" w14:textId="77777777" w:rsidR="002541FB" w:rsidRPr="002541FB" w:rsidRDefault="002541FB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 w:rsidRPr="002541FB">
        <w:rPr>
          <w:rFonts w:ascii="Century Gothic" w:eastAsia="Times New Roman" w:hAnsi="Century Gothic" w:cs="Times New Roman"/>
          <w:b/>
          <w:noProof/>
        </w:rPr>
        <w:t>Koparska 31a, 52100 Pula</w:t>
      </w:r>
    </w:p>
    <w:p w14:paraId="66A17346" w14:textId="5B547FF8" w:rsidR="002541FB" w:rsidRPr="002541FB" w:rsidRDefault="00B94142" w:rsidP="002541F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b/>
          <w:noProof/>
        </w:rPr>
      </w:pPr>
      <w:r>
        <w:rPr>
          <w:rFonts w:ascii="Century Gothic" w:eastAsia="Times New Roman" w:hAnsi="Century Gothic" w:cs="Times New Roman"/>
          <w:b/>
          <w:noProof/>
        </w:rPr>
        <w:t>s naznakom „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>Natječaj za</w:t>
      </w:r>
      <w:r>
        <w:rPr>
          <w:rFonts w:ascii="Century Gothic" w:eastAsia="Times New Roman" w:hAnsi="Century Gothic" w:cs="Times New Roman"/>
          <w:b/>
          <w:noProof/>
        </w:rPr>
        <w:t xml:space="preserve"> radno mjesto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 xml:space="preserve"> </w:t>
      </w:r>
      <w:r w:rsidR="007E1FEA">
        <w:rPr>
          <w:rFonts w:ascii="Century Gothic" w:eastAsia="Times New Roman" w:hAnsi="Century Gothic" w:cs="Times New Roman"/>
          <w:b/>
          <w:noProof/>
        </w:rPr>
        <w:t xml:space="preserve"> vozač</w:t>
      </w:r>
      <w:r w:rsidR="003971FC">
        <w:rPr>
          <w:rFonts w:ascii="Century Gothic" w:eastAsia="Times New Roman" w:hAnsi="Century Gothic" w:cs="Times New Roman"/>
          <w:b/>
          <w:noProof/>
        </w:rPr>
        <w:t xml:space="preserve"> na određeno vrijeme</w:t>
      </w:r>
      <w:r w:rsidR="00A22B0C">
        <w:rPr>
          <w:rFonts w:ascii="Century Gothic" w:eastAsia="Times New Roman" w:hAnsi="Century Gothic" w:cs="Times New Roman"/>
          <w:b/>
          <w:noProof/>
        </w:rPr>
        <w:t xml:space="preserve"> do 30. 09. 2026. god.</w:t>
      </w:r>
      <w:r w:rsidR="002541FB" w:rsidRPr="002541FB">
        <w:rPr>
          <w:rFonts w:ascii="Century Gothic" w:eastAsia="Times New Roman" w:hAnsi="Century Gothic" w:cs="Times New Roman"/>
          <w:b/>
          <w:noProof/>
        </w:rPr>
        <w:t>-ne otvaraj“</w:t>
      </w:r>
    </w:p>
    <w:p w14:paraId="5AD03A37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1563E81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O rezultatima natječaja kandidati će biti obaviješteni najkasnije u roku od petnaest (15) dana od dana donošenja Odluke o izboru kandidata na web stranici vrtića </w:t>
      </w:r>
    </w:p>
    <w:p w14:paraId="64A88B44" w14:textId="77777777" w:rsidR="002541FB" w:rsidRPr="002541FB" w:rsidRDefault="002541FB" w:rsidP="002541FB">
      <w:pPr>
        <w:spacing w:after="0" w:line="240" w:lineRule="auto"/>
        <w:rPr>
          <w:rFonts w:ascii="Century Gothic" w:eastAsia="Times New Roman" w:hAnsi="Century Gothic" w:cs="Times New Roman"/>
          <w:lang w:eastAsia="en-US"/>
        </w:rPr>
      </w:pPr>
      <w:hyperlink r:id="rId6" w:history="1">
        <w:r w:rsidRPr="002541FB">
          <w:rPr>
            <w:rFonts w:ascii="Century Gothic" w:eastAsia="Times New Roman" w:hAnsi="Century Gothic" w:cs="Times New Roman"/>
            <w:color w:val="0563C1"/>
            <w:u w:val="single"/>
          </w:rPr>
          <w:t>www.dvpula.hr</w:t>
        </w:r>
      </w:hyperlink>
      <w:r w:rsidRPr="002541FB">
        <w:rPr>
          <w:rFonts w:ascii="Century Gothic" w:eastAsia="Times New Roman" w:hAnsi="Century Gothic" w:cs="Times New Roman"/>
          <w:color w:val="0563C1"/>
          <w:u w:val="single"/>
        </w:rPr>
        <w:t xml:space="preserve"> </w:t>
      </w:r>
      <w:r w:rsidRPr="002541FB">
        <w:rPr>
          <w:rFonts w:ascii="Century Gothic" w:eastAsia="Times New Roman" w:hAnsi="Century Gothic" w:cs="Times New Roman"/>
          <w:lang w:eastAsia="en-US"/>
        </w:rPr>
        <w:t xml:space="preserve">nakon čega će kandidati moći osobno preuzeti svoju dokumentaciju u Kadrovskoj službi Dječjeg vrtića Pula. </w:t>
      </w:r>
    </w:p>
    <w:p w14:paraId="30F39695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</w:rPr>
      </w:pPr>
    </w:p>
    <w:p w14:paraId="0BE4A022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5CDFEF33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lastRenderedPageBreak/>
        <w:t>Dječji vrtić Pula zadržava pravo poništenja natječaja.</w:t>
      </w:r>
    </w:p>
    <w:p w14:paraId="15E84FDF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C4CD769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>Prijavom na ovaj natječaj kandidat potvrđuje da je upoznat s pravnim temeljem prikupljanja osobnih podataka i njegove svrhe, kao i o zaštiti njihova čuvanja, te njihovim pravima, a sve u skladu s Uredbom (EU) broja 2016/679 Europskog parlamenta i vijeća od dana 27. travnja 2016. godine o zaštiti pojedinca u vezi s obradom osobnih podataka i o slobodnom kretanju takvih podataka.</w:t>
      </w:r>
    </w:p>
    <w:p w14:paraId="7AF08FDD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79CBFE61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  <w:r w:rsidRPr="002541FB">
        <w:rPr>
          <w:rFonts w:ascii="Century Gothic" w:eastAsia="Times New Roman" w:hAnsi="Century Gothic" w:cs="Times New Roman"/>
        </w:rPr>
        <w:t xml:space="preserve">Kandidat prijavom na ovaj natječaj daje suglasnost Dječjem vrtiću </w:t>
      </w:r>
      <w:r w:rsidR="003E053D">
        <w:rPr>
          <w:rFonts w:ascii="Century Gothic" w:eastAsia="Times New Roman" w:hAnsi="Century Gothic" w:cs="Times New Roman"/>
        </w:rPr>
        <w:t>Pula</w:t>
      </w:r>
      <w:r w:rsidRPr="002541FB">
        <w:rPr>
          <w:rFonts w:ascii="Century Gothic" w:eastAsia="Times New Roman" w:hAnsi="Century Gothic" w:cs="Times New Roman"/>
        </w:rPr>
        <w:t xml:space="preserve"> na prikupljanje i obradu svojih osobnih podataka u svrhe natječajnog postupka kao i suglasnost za objavu istih na web stranici i oglasnoj ploči vrtića kao rezultata natječaja.</w:t>
      </w:r>
    </w:p>
    <w:p w14:paraId="21EABB10" w14:textId="77777777" w:rsid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</w:rPr>
      </w:pPr>
      <w:r w:rsidRPr="002541FB">
        <w:rPr>
          <w:rFonts w:ascii="Century Gothic" w:eastAsia="Times New Roman" w:hAnsi="Century Gothic" w:cs="Times New Roman"/>
        </w:rPr>
        <w:t xml:space="preserve">Informaciju o zaštiti osobnih podataka, te s tim u svezi navedene kontakte  možete saznati na web stranici vrtića </w:t>
      </w:r>
      <w:bookmarkStart w:id="0" w:name="_Hlk36553531"/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begin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instrText xml:space="preserve"> HYPERLINK "http://www.dvpula.hr" </w:instrTex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separate"/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t>www.dvpula.hr</w:t>
      </w:r>
      <w:r w:rsidRPr="002541FB">
        <w:rPr>
          <w:rFonts w:ascii="Century Gothic" w:eastAsia="Times New Roman" w:hAnsi="Century Gothic" w:cs="Times New Roman"/>
          <w:color w:val="0563C1"/>
          <w:u w:val="single"/>
        </w:rPr>
        <w:fldChar w:fldCharType="end"/>
      </w:r>
      <w:bookmarkEnd w:id="0"/>
    </w:p>
    <w:p w14:paraId="451716F9" w14:textId="77777777" w:rsidR="007E1FEA" w:rsidRDefault="007E1FEA" w:rsidP="002541FB">
      <w:pPr>
        <w:spacing w:after="0" w:line="240" w:lineRule="auto"/>
        <w:jc w:val="both"/>
        <w:rPr>
          <w:rFonts w:ascii="Century Gothic" w:eastAsia="Times New Roman" w:hAnsi="Century Gothic" w:cs="Times New Roman"/>
          <w:color w:val="0563C1"/>
          <w:u w:val="single"/>
        </w:rPr>
      </w:pPr>
    </w:p>
    <w:p w14:paraId="21D93735" w14:textId="77777777" w:rsidR="007E1FEA" w:rsidRPr="002541FB" w:rsidRDefault="007E1FEA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2527C38C" w14:textId="77777777" w:rsidR="002541FB" w:rsidRPr="002541FB" w:rsidRDefault="002541FB" w:rsidP="002541FB">
      <w:pPr>
        <w:spacing w:after="0" w:line="240" w:lineRule="auto"/>
        <w:jc w:val="both"/>
        <w:rPr>
          <w:rFonts w:ascii="Century Gothic" w:eastAsia="Times New Roman" w:hAnsi="Century Gothic" w:cs="Times New Roman"/>
        </w:rPr>
      </w:pPr>
    </w:p>
    <w:p w14:paraId="01859CCB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</w:r>
      <w:r w:rsidRPr="002541FB">
        <w:rPr>
          <w:rFonts w:ascii="Century Gothic" w:eastAsia="Times New Roman" w:hAnsi="Century Gothic" w:cs="Times New Roman"/>
        </w:rPr>
        <w:tab/>
        <w:t xml:space="preserve">  </w:t>
      </w:r>
      <w:r w:rsidRPr="002541FB">
        <w:rPr>
          <w:rFonts w:ascii="Century Gothic" w:eastAsia="Calibri" w:hAnsi="Century Gothic" w:cs="Times New Roman"/>
          <w:iCs/>
          <w:color w:val="000000"/>
        </w:rPr>
        <w:t>Upravno vijeće</w:t>
      </w:r>
    </w:p>
    <w:p w14:paraId="7DDCBD6E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</w:r>
      <w:r w:rsidRPr="002541FB">
        <w:rPr>
          <w:rFonts w:ascii="Century Gothic" w:eastAsia="Calibri" w:hAnsi="Century Gothic" w:cs="Times New Roman"/>
          <w:iCs/>
          <w:color w:val="000000"/>
        </w:rPr>
        <w:tab/>
        <w:t xml:space="preserve">           Dječjeg vrtića Pula</w:t>
      </w:r>
    </w:p>
    <w:p w14:paraId="185C332E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24242149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191DC27E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25BB0E80" w14:textId="77777777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</w:p>
    <w:p w14:paraId="14281D38" w14:textId="3B48978A" w:rsidR="002541FB" w:rsidRPr="002541FB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>KLASA: 112-07/2</w:t>
      </w:r>
      <w:r w:rsidR="003D7961">
        <w:rPr>
          <w:rFonts w:ascii="Century Gothic" w:eastAsia="Calibri" w:hAnsi="Century Gothic" w:cs="Times New Roman"/>
          <w:iCs/>
          <w:color w:val="000000"/>
        </w:rPr>
        <w:t>6</w:t>
      </w:r>
      <w:r w:rsidRPr="002541FB">
        <w:rPr>
          <w:rFonts w:ascii="Century Gothic" w:eastAsia="Calibri" w:hAnsi="Century Gothic" w:cs="Times New Roman"/>
          <w:iCs/>
          <w:color w:val="000000"/>
        </w:rPr>
        <w:t>-01/</w:t>
      </w:r>
      <w:r w:rsidR="003D7961">
        <w:rPr>
          <w:rFonts w:ascii="Century Gothic" w:eastAsia="Calibri" w:hAnsi="Century Gothic" w:cs="Times New Roman"/>
          <w:iCs/>
          <w:color w:val="000000"/>
        </w:rPr>
        <w:t>10</w:t>
      </w:r>
    </w:p>
    <w:p w14:paraId="61F5A337" w14:textId="15EF1659" w:rsidR="002541FB" w:rsidRPr="007E1FEA" w:rsidRDefault="002541FB" w:rsidP="002541FB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Times New Roman"/>
          <w:iCs/>
          <w:color w:val="000000"/>
        </w:rPr>
      </w:pPr>
      <w:r w:rsidRPr="002541FB">
        <w:rPr>
          <w:rFonts w:ascii="Century Gothic" w:eastAsia="Calibri" w:hAnsi="Century Gothic" w:cs="Times New Roman"/>
          <w:iCs/>
          <w:color w:val="000000"/>
        </w:rPr>
        <w:t>URBROJ: 216</w:t>
      </w:r>
      <w:r w:rsidR="007E1FEA">
        <w:rPr>
          <w:rFonts w:ascii="Century Gothic" w:eastAsia="Calibri" w:hAnsi="Century Gothic" w:cs="Times New Roman"/>
          <w:iCs/>
          <w:color w:val="000000"/>
        </w:rPr>
        <w:t>3-7-15</w:t>
      </w:r>
      <w:r w:rsidRPr="002541FB">
        <w:rPr>
          <w:rFonts w:ascii="Century Gothic" w:eastAsia="Calibri" w:hAnsi="Century Gothic" w:cs="Times New Roman"/>
          <w:iCs/>
          <w:color w:val="000000"/>
        </w:rPr>
        <w:t>-0</w:t>
      </w:r>
      <w:r w:rsidR="000F26E9">
        <w:rPr>
          <w:rFonts w:ascii="Century Gothic" w:eastAsia="Calibri" w:hAnsi="Century Gothic" w:cs="Times New Roman"/>
          <w:iCs/>
          <w:color w:val="000000"/>
        </w:rPr>
        <w:t>3</w:t>
      </w:r>
      <w:r w:rsidRPr="002541FB">
        <w:rPr>
          <w:rFonts w:ascii="Century Gothic" w:eastAsia="Calibri" w:hAnsi="Century Gothic" w:cs="Times New Roman"/>
          <w:iCs/>
          <w:color w:val="000000"/>
        </w:rPr>
        <w:t>-2</w:t>
      </w:r>
      <w:r w:rsidR="003D7961">
        <w:rPr>
          <w:rFonts w:ascii="Century Gothic" w:eastAsia="Calibri" w:hAnsi="Century Gothic" w:cs="Times New Roman"/>
          <w:iCs/>
          <w:color w:val="000000"/>
        </w:rPr>
        <w:t>6</w:t>
      </w:r>
      <w:r w:rsidRPr="002541FB">
        <w:rPr>
          <w:rFonts w:ascii="Century Gothic" w:eastAsia="Calibri" w:hAnsi="Century Gothic" w:cs="Times New Roman"/>
          <w:iCs/>
          <w:color w:val="000000"/>
        </w:rPr>
        <w:t>-1</w:t>
      </w:r>
    </w:p>
    <w:p w14:paraId="278365D3" w14:textId="77777777" w:rsidR="002541FB" w:rsidRPr="002541FB" w:rsidRDefault="002541FB" w:rsidP="002541FB">
      <w:pPr>
        <w:spacing w:after="160" w:line="259" w:lineRule="auto"/>
        <w:rPr>
          <w:rFonts w:ascii="Century Gothic" w:eastAsiaTheme="minorHAnsi" w:hAnsi="Century Gothic"/>
          <w:lang w:val="en-US" w:eastAsia="en-US"/>
        </w:rPr>
      </w:pPr>
    </w:p>
    <w:p w14:paraId="76E61841" w14:textId="77777777" w:rsidR="00F46DC5" w:rsidRDefault="00F46DC5"/>
    <w:sectPr w:rsidR="00F46D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904B1"/>
    <w:multiLevelType w:val="hybridMultilevel"/>
    <w:tmpl w:val="14B494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0FDF"/>
    <w:multiLevelType w:val="hybridMultilevel"/>
    <w:tmpl w:val="7714D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D115C"/>
    <w:multiLevelType w:val="singleLevel"/>
    <w:tmpl w:val="AB869D60"/>
    <w:lvl w:ilvl="0">
      <w:start w:val="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</w:abstractNum>
  <w:num w:numId="1" w16cid:durableId="1594583979">
    <w:abstractNumId w:val="1"/>
  </w:num>
  <w:num w:numId="2" w16cid:durableId="7875464">
    <w:abstractNumId w:val="2"/>
  </w:num>
  <w:num w:numId="3" w16cid:durableId="1223977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C4"/>
    <w:rsid w:val="000734AC"/>
    <w:rsid w:val="000C271D"/>
    <w:rsid w:val="000F26E9"/>
    <w:rsid w:val="00115A82"/>
    <w:rsid w:val="001374FA"/>
    <w:rsid w:val="002200A4"/>
    <w:rsid w:val="00227857"/>
    <w:rsid w:val="00244251"/>
    <w:rsid w:val="002541FB"/>
    <w:rsid w:val="00304275"/>
    <w:rsid w:val="003971FC"/>
    <w:rsid w:val="003C002E"/>
    <w:rsid w:val="003C6CC4"/>
    <w:rsid w:val="003D7961"/>
    <w:rsid w:val="003E053D"/>
    <w:rsid w:val="003E3162"/>
    <w:rsid w:val="003F7569"/>
    <w:rsid w:val="00424390"/>
    <w:rsid w:val="004C6D7F"/>
    <w:rsid w:val="004D0DAD"/>
    <w:rsid w:val="004D73B7"/>
    <w:rsid w:val="004F7CF8"/>
    <w:rsid w:val="00503CE4"/>
    <w:rsid w:val="00506DAF"/>
    <w:rsid w:val="005376D3"/>
    <w:rsid w:val="00554E3A"/>
    <w:rsid w:val="00593603"/>
    <w:rsid w:val="005A29BD"/>
    <w:rsid w:val="007E1FEA"/>
    <w:rsid w:val="008150E1"/>
    <w:rsid w:val="00825B00"/>
    <w:rsid w:val="0082703D"/>
    <w:rsid w:val="0085336B"/>
    <w:rsid w:val="008533A4"/>
    <w:rsid w:val="009024CC"/>
    <w:rsid w:val="009063E6"/>
    <w:rsid w:val="00913119"/>
    <w:rsid w:val="00A0102F"/>
    <w:rsid w:val="00A22B0C"/>
    <w:rsid w:val="00A26722"/>
    <w:rsid w:val="00B94142"/>
    <w:rsid w:val="00BF226A"/>
    <w:rsid w:val="00C614B0"/>
    <w:rsid w:val="00D0684E"/>
    <w:rsid w:val="00D50476"/>
    <w:rsid w:val="00D670CF"/>
    <w:rsid w:val="00E90449"/>
    <w:rsid w:val="00EA4E9E"/>
    <w:rsid w:val="00F20EA7"/>
    <w:rsid w:val="00F46DC5"/>
    <w:rsid w:val="00F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41A5"/>
  <w15:docId w15:val="{0DB0BEF0-318D-4751-A67E-31D64410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CC4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C6CC4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227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vpul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A9FD5-E0EF-4202-9576-5BC015942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Olivera</cp:lastModifiedBy>
  <cp:revision>6</cp:revision>
  <dcterms:created xsi:type="dcterms:W3CDTF">2026-05-12T12:39:00Z</dcterms:created>
  <dcterms:modified xsi:type="dcterms:W3CDTF">2026-05-22T09:25:00Z</dcterms:modified>
</cp:coreProperties>
</file>