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7FD1D" w14:textId="77777777" w:rsidR="00AB76F6" w:rsidRDefault="00B172B6">
      <w:pPr>
        <w:rPr>
          <w:rFonts w:ascii="Century Gothic" w:hAnsi="Century Gothic"/>
          <w:sz w:val="40"/>
          <w:szCs w:val="40"/>
          <w:lang w:val="hr-HR"/>
        </w:rPr>
      </w:pPr>
      <w:r w:rsidRPr="00B172B6">
        <w:rPr>
          <w:rFonts w:ascii="Century Gothic" w:hAnsi="Century Gothic"/>
          <w:sz w:val="40"/>
          <w:szCs w:val="40"/>
          <w:lang w:val="hr-HR"/>
        </w:rPr>
        <w:t>Članovi Upravnog vijeća Dječjeg vrtića Pula</w:t>
      </w:r>
    </w:p>
    <w:p w14:paraId="12B60499" w14:textId="77777777" w:rsidR="00B172B6" w:rsidRDefault="00B172B6">
      <w:pPr>
        <w:rPr>
          <w:rFonts w:ascii="Century Gothic" w:hAnsi="Century Gothic"/>
          <w:sz w:val="32"/>
          <w:szCs w:val="32"/>
          <w:lang w:val="hr-HR"/>
        </w:rPr>
      </w:pPr>
    </w:p>
    <w:p w14:paraId="6BDB2ADC" w14:textId="7F86F4C5" w:rsidR="00B172B6" w:rsidRPr="00B172B6" w:rsidRDefault="00403B14" w:rsidP="00B172B6">
      <w:pPr>
        <w:pStyle w:val="Odlomakpopisa"/>
        <w:numPr>
          <w:ilvl w:val="0"/>
          <w:numId w:val="1"/>
        </w:numPr>
        <w:rPr>
          <w:rFonts w:ascii="Century Gothic" w:hAnsi="Century Gothic"/>
          <w:sz w:val="28"/>
          <w:szCs w:val="28"/>
          <w:lang w:val="hr-HR"/>
        </w:rPr>
      </w:pPr>
      <w:r>
        <w:rPr>
          <w:rFonts w:ascii="Century Gothic" w:hAnsi="Century Gothic"/>
          <w:sz w:val="28"/>
          <w:szCs w:val="28"/>
          <w:lang w:val="hr-HR"/>
        </w:rPr>
        <w:t>Noela Vlačić</w:t>
      </w:r>
      <w:r w:rsidR="00B172B6" w:rsidRPr="00B172B6">
        <w:rPr>
          <w:rFonts w:ascii="Century Gothic" w:hAnsi="Century Gothic"/>
          <w:sz w:val="28"/>
          <w:szCs w:val="28"/>
          <w:lang w:val="hr-HR"/>
        </w:rPr>
        <w:t>, predsjednica Upravnog vijeća,</w:t>
      </w:r>
    </w:p>
    <w:p w14:paraId="52082C7D" w14:textId="463985C8" w:rsidR="00B172B6" w:rsidRDefault="00403B14" w:rsidP="00B172B6">
      <w:pPr>
        <w:pStyle w:val="Odlomakpopisa"/>
        <w:numPr>
          <w:ilvl w:val="0"/>
          <w:numId w:val="1"/>
        </w:numPr>
        <w:rPr>
          <w:rFonts w:ascii="Century Gothic" w:hAnsi="Century Gothic"/>
          <w:sz w:val="28"/>
          <w:szCs w:val="28"/>
          <w:lang w:val="hr-HR"/>
        </w:rPr>
      </w:pPr>
      <w:r>
        <w:rPr>
          <w:rFonts w:ascii="Century Gothic" w:hAnsi="Century Gothic"/>
          <w:sz w:val="28"/>
          <w:szCs w:val="28"/>
          <w:lang w:val="hr-HR"/>
        </w:rPr>
        <w:t>Iva Burić</w:t>
      </w:r>
      <w:r w:rsidR="00B172B6" w:rsidRPr="00B172B6">
        <w:rPr>
          <w:rFonts w:ascii="Century Gothic" w:hAnsi="Century Gothic"/>
          <w:sz w:val="28"/>
          <w:szCs w:val="28"/>
          <w:lang w:val="hr-HR"/>
        </w:rPr>
        <w:t xml:space="preserve">, </w:t>
      </w:r>
      <w:r>
        <w:rPr>
          <w:rFonts w:ascii="Century Gothic" w:hAnsi="Century Gothic"/>
          <w:sz w:val="28"/>
          <w:szCs w:val="28"/>
          <w:lang w:val="hr-HR"/>
        </w:rPr>
        <w:t>članica</w:t>
      </w:r>
      <w:r w:rsidR="00B172B6" w:rsidRPr="00B172B6">
        <w:rPr>
          <w:rFonts w:ascii="Century Gothic" w:hAnsi="Century Gothic"/>
          <w:sz w:val="28"/>
          <w:szCs w:val="28"/>
          <w:lang w:val="hr-HR"/>
        </w:rPr>
        <w:t xml:space="preserve"> Upravnog vijeća</w:t>
      </w:r>
      <w:r w:rsidR="00B172B6">
        <w:rPr>
          <w:rFonts w:ascii="Century Gothic" w:hAnsi="Century Gothic"/>
          <w:sz w:val="28"/>
          <w:szCs w:val="28"/>
          <w:lang w:val="hr-HR"/>
        </w:rPr>
        <w:t>,</w:t>
      </w:r>
    </w:p>
    <w:p w14:paraId="1E9F86E9" w14:textId="5D2E5D40" w:rsidR="00B172B6" w:rsidRDefault="00403B14" w:rsidP="00B172B6">
      <w:pPr>
        <w:pStyle w:val="Odlomakpopisa"/>
        <w:numPr>
          <w:ilvl w:val="0"/>
          <w:numId w:val="1"/>
        </w:numPr>
        <w:rPr>
          <w:rFonts w:ascii="Century Gothic" w:hAnsi="Century Gothic"/>
          <w:sz w:val="28"/>
          <w:szCs w:val="28"/>
          <w:lang w:val="hr-HR"/>
        </w:rPr>
      </w:pPr>
      <w:r>
        <w:rPr>
          <w:rFonts w:ascii="Century Gothic" w:hAnsi="Century Gothic"/>
          <w:sz w:val="28"/>
          <w:szCs w:val="28"/>
          <w:lang w:val="hr-HR"/>
        </w:rPr>
        <w:t>Alka Starac</w:t>
      </w:r>
      <w:r w:rsidR="00B172B6">
        <w:rPr>
          <w:rFonts w:ascii="Century Gothic" w:hAnsi="Century Gothic"/>
          <w:sz w:val="28"/>
          <w:szCs w:val="28"/>
          <w:lang w:val="hr-HR"/>
        </w:rPr>
        <w:t>, član</w:t>
      </w:r>
      <w:r>
        <w:rPr>
          <w:rFonts w:ascii="Century Gothic" w:hAnsi="Century Gothic"/>
          <w:sz w:val="28"/>
          <w:szCs w:val="28"/>
          <w:lang w:val="hr-HR"/>
        </w:rPr>
        <w:t>ica</w:t>
      </w:r>
      <w:r w:rsidR="00B172B6">
        <w:rPr>
          <w:rFonts w:ascii="Century Gothic" w:hAnsi="Century Gothic"/>
          <w:sz w:val="28"/>
          <w:szCs w:val="28"/>
          <w:lang w:val="hr-HR"/>
        </w:rPr>
        <w:t xml:space="preserve"> Upravnog vijeća</w:t>
      </w:r>
    </w:p>
    <w:p w14:paraId="690767C4" w14:textId="73AF4FFB" w:rsidR="00B172B6" w:rsidRDefault="00403B14" w:rsidP="00B172B6">
      <w:pPr>
        <w:pStyle w:val="Odlomakpopisa"/>
        <w:numPr>
          <w:ilvl w:val="0"/>
          <w:numId w:val="1"/>
        </w:numPr>
        <w:rPr>
          <w:rFonts w:ascii="Century Gothic" w:hAnsi="Century Gothic"/>
          <w:sz w:val="28"/>
          <w:szCs w:val="28"/>
          <w:lang w:val="hr-HR"/>
        </w:rPr>
      </w:pPr>
      <w:r>
        <w:rPr>
          <w:rFonts w:ascii="Century Gothic" w:hAnsi="Century Gothic"/>
          <w:sz w:val="28"/>
          <w:szCs w:val="28"/>
          <w:lang w:val="hr-HR"/>
        </w:rPr>
        <w:t>Mateja Brodarič Grgić</w:t>
      </w:r>
      <w:r w:rsidR="00B172B6" w:rsidRPr="00B172B6">
        <w:rPr>
          <w:rFonts w:ascii="Century Gothic" w:hAnsi="Century Gothic"/>
          <w:sz w:val="28"/>
          <w:szCs w:val="28"/>
          <w:lang w:val="hr-HR"/>
        </w:rPr>
        <w:t>,</w:t>
      </w:r>
      <w:r>
        <w:rPr>
          <w:rFonts w:ascii="Century Gothic" w:hAnsi="Century Gothic"/>
          <w:sz w:val="28"/>
          <w:szCs w:val="28"/>
          <w:lang w:val="hr-HR"/>
        </w:rPr>
        <w:t xml:space="preserve"> </w:t>
      </w:r>
      <w:r w:rsidR="00B172B6" w:rsidRPr="00B172B6">
        <w:rPr>
          <w:rFonts w:ascii="Century Gothic" w:hAnsi="Century Gothic"/>
          <w:sz w:val="28"/>
          <w:szCs w:val="28"/>
          <w:lang w:val="hr-HR"/>
        </w:rPr>
        <w:t>član</w:t>
      </w:r>
      <w:r>
        <w:rPr>
          <w:rFonts w:ascii="Century Gothic" w:hAnsi="Century Gothic"/>
          <w:sz w:val="28"/>
          <w:szCs w:val="28"/>
          <w:lang w:val="hr-HR"/>
        </w:rPr>
        <w:t>ica</w:t>
      </w:r>
      <w:r w:rsidR="00B172B6" w:rsidRPr="00B172B6">
        <w:rPr>
          <w:rFonts w:ascii="Century Gothic" w:hAnsi="Century Gothic"/>
          <w:sz w:val="28"/>
          <w:szCs w:val="28"/>
          <w:lang w:val="hr-HR"/>
        </w:rPr>
        <w:t xml:space="preserve"> Upravnog vijeća</w:t>
      </w:r>
    </w:p>
    <w:p w14:paraId="5C24C336" w14:textId="5F7CA20E" w:rsidR="00B172B6" w:rsidRDefault="00403B14" w:rsidP="00B172B6">
      <w:pPr>
        <w:pStyle w:val="Odlomakpopisa"/>
        <w:numPr>
          <w:ilvl w:val="0"/>
          <w:numId w:val="1"/>
        </w:numPr>
        <w:rPr>
          <w:rFonts w:ascii="Century Gothic" w:hAnsi="Century Gothic"/>
          <w:sz w:val="28"/>
          <w:szCs w:val="28"/>
          <w:lang w:val="hr-HR"/>
        </w:rPr>
      </w:pPr>
      <w:r>
        <w:rPr>
          <w:rFonts w:ascii="Century Gothic" w:hAnsi="Century Gothic"/>
          <w:sz w:val="28"/>
          <w:szCs w:val="28"/>
          <w:lang w:val="hr-HR"/>
        </w:rPr>
        <w:t>Elida Juričić</w:t>
      </w:r>
      <w:r w:rsidR="00B172B6">
        <w:rPr>
          <w:rFonts w:ascii="Century Gothic" w:hAnsi="Century Gothic"/>
          <w:sz w:val="28"/>
          <w:szCs w:val="28"/>
          <w:lang w:val="hr-HR"/>
        </w:rPr>
        <w:t>, član</w:t>
      </w:r>
      <w:r>
        <w:rPr>
          <w:rFonts w:ascii="Century Gothic" w:hAnsi="Century Gothic"/>
          <w:sz w:val="28"/>
          <w:szCs w:val="28"/>
          <w:lang w:val="hr-HR"/>
        </w:rPr>
        <w:t>ica</w:t>
      </w:r>
      <w:r w:rsidR="00B172B6">
        <w:rPr>
          <w:rFonts w:ascii="Century Gothic" w:hAnsi="Century Gothic"/>
          <w:sz w:val="28"/>
          <w:szCs w:val="28"/>
          <w:lang w:val="hr-HR"/>
        </w:rPr>
        <w:t xml:space="preserve"> Upravnog vijeća</w:t>
      </w:r>
    </w:p>
    <w:p w14:paraId="0961D5DF" w14:textId="77777777" w:rsidR="00B172B6" w:rsidRDefault="00B172B6" w:rsidP="00B172B6">
      <w:pPr>
        <w:rPr>
          <w:rFonts w:ascii="Century Gothic" w:hAnsi="Century Gothic"/>
          <w:sz w:val="28"/>
          <w:szCs w:val="28"/>
          <w:lang w:val="hr-HR"/>
        </w:rPr>
      </w:pPr>
    </w:p>
    <w:p w14:paraId="09568B08" w14:textId="0D30ABD0" w:rsidR="00B172B6" w:rsidRPr="00B172B6" w:rsidRDefault="00B172B6" w:rsidP="00B172B6">
      <w:pPr>
        <w:rPr>
          <w:rFonts w:ascii="Century Gothic" w:hAnsi="Century Gothic"/>
          <w:sz w:val="28"/>
          <w:szCs w:val="28"/>
          <w:lang w:val="hr-HR"/>
        </w:rPr>
      </w:pPr>
      <w:r>
        <w:rPr>
          <w:rFonts w:ascii="Century Gothic" w:hAnsi="Century Gothic"/>
          <w:sz w:val="28"/>
          <w:szCs w:val="28"/>
          <w:lang w:val="hr-HR"/>
        </w:rPr>
        <w:t>Članovi Upravnog vijeća Dječjeg vrtića Pula imenovani su na četiri godine u razdoblju od 1</w:t>
      </w:r>
      <w:r w:rsidR="00403B14">
        <w:rPr>
          <w:rFonts w:ascii="Century Gothic" w:hAnsi="Century Gothic"/>
          <w:sz w:val="28"/>
          <w:szCs w:val="28"/>
          <w:lang w:val="hr-HR"/>
        </w:rPr>
        <w:t>8</w:t>
      </w:r>
      <w:r>
        <w:rPr>
          <w:rFonts w:ascii="Century Gothic" w:hAnsi="Century Gothic"/>
          <w:sz w:val="28"/>
          <w:szCs w:val="28"/>
          <w:lang w:val="hr-HR"/>
        </w:rPr>
        <w:t>. 12. 202</w:t>
      </w:r>
      <w:r w:rsidR="00403B14">
        <w:rPr>
          <w:rFonts w:ascii="Century Gothic" w:hAnsi="Century Gothic"/>
          <w:sz w:val="28"/>
          <w:szCs w:val="28"/>
          <w:lang w:val="hr-HR"/>
        </w:rPr>
        <w:t>5</w:t>
      </w:r>
      <w:r>
        <w:rPr>
          <w:rFonts w:ascii="Century Gothic" w:hAnsi="Century Gothic"/>
          <w:sz w:val="28"/>
          <w:szCs w:val="28"/>
          <w:lang w:val="hr-HR"/>
        </w:rPr>
        <w:t>. do 1</w:t>
      </w:r>
      <w:r w:rsidR="00403B14">
        <w:rPr>
          <w:rFonts w:ascii="Century Gothic" w:hAnsi="Century Gothic"/>
          <w:sz w:val="28"/>
          <w:szCs w:val="28"/>
          <w:lang w:val="hr-HR"/>
        </w:rPr>
        <w:t>7</w:t>
      </w:r>
      <w:r>
        <w:rPr>
          <w:rFonts w:ascii="Century Gothic" w:hAnsi="Century Gothic"/>
          <w:sz w:val="28"/>
          <w:szCs w:val="28"/>
          <w:lang w:val="hr-HR"/>
        </w:rPr>
        <w:t>. 12. 202</w:t>
      </w:r>
      <w:r w:rsidR="00403B14">
        <w:rPr>
          <w:rFonts w:ascii="Century Gothic" w:hAnsi="Century Gothic"/>
          <w:sz w:val="28"/>
          <w:szCs w:val="28"/>
          <w:lang w:val="hr-HR"/>
        </w:rPr>
        <w:t>9</w:t>
      </w:r>
      <w:r>
        <w:rPr>
          <w:rFonts w:ascii="Century Gothic" w:hAnsi="Century Gothic"/>
          <w:sz w:val="28"/>
          <w:szCs w:val="28"/>
          <w:lang w:val="hr-HR"/>
        </w:rPr>
        <w:t>. god</w:t>
      </w:r>
      <w:r w:rsidR="00403B14">
        <w:rPr>
          <w:rFonts w:ascii="Century Gothic" w:hAnsi="Century Gothic"/>
          <w:sz w:val="28"/>
          <w:szCs w:val="28"/>
          <w:lang w:val="hr-HR"/>
        </w:rPr>
        <w:t>ine.</w:t>
      </w:r>
    </w:p>
    <w:sectPr w:rsidR="00B172B6" w:rsidRPr="00B172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B600F6"/>
    <w:multiLevelType w:val="hybridMultilevel"/>
    <w:tmpl w:val="313C1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249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2B6"/>
    <w:rsid w:val="0020637E"/>
    <w:rsid w:val="00403B14"/>
    <w:rsid w:val="00AB76F6"/>
    <w:rsid w:val="00B1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6A046"/>
  <w15:chartTrackingRefBased/>
  <w15:docId w15:val="{52E44C41-24DD-43C9-B198-CAC7D81AA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172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Alen</cp:lastModifiedBy>
  <cp:revision>2</cp:revision>
  <dcterms:created xsi:type="dcterms:W3CDTF">2021-12-13T13:29:00Z</dcterms:created>
  <dcterms:modified xsi:type="dcterms:W3CDTF">2025-12-21T11:46:00Z</dcterms:modified>
</cp:coreProperties>
</file>